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Calibri" w:cs="Times New Roman"/>
          <w:b/>
          <w:b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Wymagania edukacyjne  niezbędne do uzyskania poszczególnych śródrocznych i rocznych ocen klasyfikacyjnych z edukacji dla bezpieczeństwa.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Sposoby sprawdzania osiągnięć edukacyjnych i formy aktywności, które będą oceniane na zajęciach.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Warunki i tryb uzyskania wyższej niż przewidywana rocznej oceny klasyfikacyjnej z obowiązkowych i dodatkowych zajęć edukacyjnych.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Wymagania edukacyjne  z  </w:t>
      </w:r>
      <w:r>
        <w:rPr>
          <w:rFonts w:eastAsia="Calibri" w:cs="Times New Roman" w:ascii="Times New Roman" w:hAnsi="Times New Roman"/>
          <w:b/>
          <w:sz w:val="24"/>
          <w:szCs w:val="24"/>
        </w:rPr>
        <w:t>wiedzy o społeczeństwie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–  klasyfikacja śródroczna (na pierwsze półrocze): tematy 1-1</w:t>
      </w:r>
      <w:r>
        <w:rPr>
          <w:rFonts w:eastAsia="Calibri" w:cs="Times New Roman" w:ascii="Times New Roman" w:hAnsi="Times New Roman"/>
          <w:b/>
          <w:sz w:val="24"/>
          <w:szCs w:val="24"/>
        </w:rPr>
        <w:t>9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Wymagania edukacyjne  z  </w:t>
      </w:r>
      <w:r>
        <w:rPr>
          <w:rFonts w:eastAsia="Calibri" w:cs="Times New Roman" w:ascii="Times New Roman" w:hAnsi="Times New Roman"/>
          <w:b/>
          <w:sz w:val="24"/>
          <w:szCs w:val="24"/>
        </w:rPr>
        <w:t>wiedzy o społeczeństwie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– klasyfikacja roczna  tematy 1-</w:t>
      </w:r>
      <w:r>
        <w:rPr>
          <w:rFonts w:eastAsia="Calibri" w:cs="Times New Roman" w:ascii="Times New Roman" w:hAnsi="Times New Roman"/>
          <w:b/>
          <w:sz w:val="24"/>
          <w:szCs w:val="24"/>
        </w:rPr>
        <w:t>38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, (drugie półrocze): tematy </w:t>
      </w:r>
      <w:r>
        <w:rPr>
          <w:rFonts w:eastAsia="Calibri" w:cs="Times New Roman" w:ascii="Times New Roman" w:hAnsi="Times New Roman"/>
          <w:b/>
          <w:sz w:val="24"/>
          <w:szCs w:val="24"/>
        </w:rPr>
        <w:t>20</w:t>
      </w:r>
      <w:r>
        <w:rPr>
          <w:rFonts w:eastAsia="Calibri" w:cs="Times New Roman" w:ascii="Times New Roman" w:hAnsi="Times New Roman"/>
          <w:b/>
          <w:sz w:val="24"/>
          <w:szCs w:val="24"/>
        </w:rPr>
        <w:t>-</w:t>
      </w:r>
      <w:r>
        <w:rPr>
          <w:rFonts w:eastAsia="Calibri" w:cs="Times New Roman" w:ascii="Times New Roman" w:hAnsi="Times New Roman"/>
          <w:b/>
          <w:sz w:val="24"/>
          <w:szCs w:val="24"/>
        </w:rPr>
        <w:t>38</w:t>
      </w:r>
    </w:p>
    <w:p>
      <w:pPr>
        <w:pStyle w:val="Normal"/>
        <w:spacing w:lineRule="auto" w:line="360" w:before="0" w:after="0"/>
        <w:rPr>
          <w:rFonts w:eastAsia="Calibri" w:cs="Times New Roman"/>
          <w:b/>
          <w:b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rPr>
          <w:rFonts w:eastAsia="Calibri" w:cs="Times New Roman"/>
          <w:b/>
          <w:b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W</w:t>
      </w:r>
      <w:r>
        <w:rPr>
          <w:rFonts w:eastAsia="Calibri" w:cs="Times New Roman" w:ascii="Times New Roman" w:hAnsi="Times New Roman"/>
          <w:b/>
          <w:sz w:val="22"/>
          <w:szCs w:val="22"/>
        </w:rPr>
        <w:t>YMAGANIA  EDUKACYJNE.  KLASA 8</w:t>
      </w:r>
    </w:p>
    <w:tbl>
      <w:tblPr>
        <w:tblW w:w="15026" w:type="dxa"/>
        <w:jc w:val="left"/>
        <w:tblInd w:w="-512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709"/>
        <w:gridCol w:w="1274"/>
        <w:gridCol w:w="2610"/>
        <w:gridCol w:w="2607"/>
        <w:gridCol w:w="2608"/>
        <w:gridCol w:w="2609"/>
        <w:gridCol w:w="2608"/>
      </w:tblGrid>
      <w:tr>
        <w:trPr>
          <w:tblHeader w:val="true"/>
          <w:trHeight w:val="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79646" w:themeFill="accent6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Nr lekcji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79646" w:themeFill="accent6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Temat lekcji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79646" w:themeFill="accent6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Ocena dopuszczająca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79646" w:themeFill="accent6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Ocena dostateczna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79646" w:themeFill="accent6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Ocena dobra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79646" w:themeFill="accent6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Ocena bardzo dobra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9646" w:themeFill="accent6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Ocena celująca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000000"/>
                <w:sz w:val="18"/>
                <w:szCs w:val="18"/>
              </w:rPr>
              <w:t>Uczeń:</w:t>
            </w:r>
          </w:p>
        </w:tc>
      </w:tr>
      <w:tr>
        <w:trPr>
          <w:trHeight w:val="1" w:hRule="atLeast"/>
          <w:cantSplit w:val="true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bottom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jc w:val="center"/>
              <w:rPr>
                <w:rFonts w:eastAsia="Times New Roman" w:cs="Calibri" w:cstheme="minorHAns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DZIAŁ I. CZŁOWIEK, GRUPY SPOŁECZNE, RODZINA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Człowiekiem jestem...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wymienić czynniki, które kształtują człowieka jako jednostkę.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Wie, czym się zajmuje przedmiot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Wie, czym są komunikaty werbalne i niewerbalne.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Potrafi podać przykłady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nauk humanistycznych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Rozumie zasady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komunikowania się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 i je stosuje.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Wymienia elementy osobowości człowieka.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Zna znaczenie słowa </w:t>
            </w:r>
            <w:r>
              <w:rPr>
                <w:rFonts w:eastAsia="Times New Roman" w:cs="Calibri" w:cstheme="minorHAnsi"/>
                <w:b/>
                <w:i/>
                <w:sz w:val="16"/>
                <w:szCs w:val="16"/>
                <w:lang w:eastAsia="pl-PL"/>
              </w:rPr>
              <w:t>asertywność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Wie, jak przygotować samodzielnie prezentację i publicznie ją przedstawić.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wymienić i opisać dziedziny humanistyki, które tworzą wiedzę o społeczeństwie.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Opisuje elementy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osobowości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 człowieka i określa, jak wpływają na różnorodność ludzi.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wskazać zachowania asertywne.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Opisuje najważniejsze zasady skutecznego komunikowania się.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Człowiek jako istota społeczna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Wymienia najważniejsze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potrzeby człowieka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Wymienia kilka przykładów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ról społecznych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, które odgrywa.</w:t>
            </w:r>
          </w:p>
          <w:p>
            <w:pPr>
              <w:pStyle w:val="Normal"/>
              <w:widowControl w:val="false"/>
              <w:spacing w:before="0" w:after="20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wskazać przykłady potrzeb pierwotnych – biologicznych oraz wtórnych – psychicznych i społecznych.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Wyjaśnia pojęcie </w:t>
            </w:r>
            <w:r>
              <w:rPr>
                <w:rFonts w:eastAsia="Times New Roman" w:cs="Calibri" w:cstheme="minorHAnsi"/>
                <w:b/>
                <w:i/>
                <w:sz w:val="16"/>
                <w:szCs w:val="16"/>
                <w:lang w:eastAsia="pl-PL"/>
              </w:rPr>
              <w:t>socjalizacja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Wie, czym są: interakcja i więzi społeczne.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Charakteryzuje człowieka jako istotę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społeczną i podaje stosowne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 przykłady.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Wymienia różne rodzaje więzi społecznych.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Wie, jaką funkcję pełnią role społeczne.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Charakteryzuje potrzeby ludzkie z uwzględnieniem ich podziału.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Wyjaśnia, jaką funkcję pełni społeczeństwo w procesie socjalizacji.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Charakteryzuje różne rodzaje więzi społecznych.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wskazać, jak poszczególne grupy wpływają na odgrywane przez nas role społeczne.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Opisuje rolę więzi społecznych w  budowaniu relacji społecznych.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Opisuje człowieka jako istotę społeczną, używając poznanych pojęć.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Zbiorowości i grupy społeczne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Wie, czym są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zbiorowości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 społeczne.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Wie, czym są normy grupowe.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Wie, czym są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grupy społeczne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Dokonuje podziału grup społecznych na formalne i nieformalne, pierwotne i wtórne, duże i małe.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Wskazuje przyczyny powstawania konfliktów.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Zna sposoby rozwiązywania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konfliktów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Wie, jakimi metodami można osiągnąć kompromis.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Charakteryzuje wybrane zbiorowości społeczne.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określić rolę zbiorowości w życiu społecznym.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Charakteryzuje różne sposoby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podejmowania decyzji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 w grupie oraz wskazuje ich dobre i złe strony.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Wymienia najważniejsze rodzaje konfliktów.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Charakteryzuje różne grupy społeczne, wskazując ich specyficzne cechy.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Określa, jaką rolę odgrywają różne grupy społeczne.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Wskazuje sposoby rozwiązania prostego konfliktu interpersonalnego na drodze kompromisu.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Rodzina jako najważniejsza grupa społeczna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Wie, jaką rolę w społeczeństwie odgrywa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rodzina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wymienić wartości ważne dla rodziny.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Opisuje rodzinę jako grupę społeczną.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Wie, czym są rodziny dwupokoleniowe i wielopokoleniowe; rozumie, na czym polega rola rodziców i osób starszych.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wymienić akty prawne, które opisują rodzinę.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Zna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prawa i obowiązki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 rodziców i dzieci.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Wymienia i opisuje podstawowe funkcje pełnione przez rodzinę.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Analizuje wartości ważne dla rodziny.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Opisuje prawa i obowiązki rodziców i dzieci.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Zna współczesne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typy rodziny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Analizuje wpływ, jaki rodzina wywiera na dzieci.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Jak funkcjonują gospodarstwa domowe. Budżet domowy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Potrafi poprawnie określić najważniejsze wydatki i dochody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gospodarstwa domowego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Zna i rozumie zasady racjonalnego gospodarowania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budżetem domowym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Rozumie pojęcie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deficyt budżetowy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 i wie, jak uniknąć deficytu budżetowego.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Umie wyjaśnić rolę i znaczenie gospodarstwa domowego w gospodarce państwa.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zaplanować i rozpisać zrównoważony budżet.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Przedstawia rolę rodziców i osób starszych w rodzinie oraz umie skorzystać z ich doświadczenia pomocnego podczas projektowania budżetu.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Wyjaśnia, że współudział w planowaniu budżetu jest przejawem postawy obywatelskiej i patriotycznej.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Rozwija postawę odpowiedzialności i przedsiębiorczości w codziennym życiu gospodarstwa domowego.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bottom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jc w:val="center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DZIAŁ II. SPOŁECZNOŚĆ SZKOLNA, LOKALNA I REGIONALNA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Samorząd szkolny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scharakteryzować klasę szkolną.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Opisuje życie społeczności szkolnej.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Wskazuje najważniejsze prawa, jakie ma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samorząd szkolny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Wie, czym jest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samorządność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, podaje przykłady rodzajów samorządów.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Podaje najważniejsze zasady wyboru samorządu szkolnego.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Wskazuje, co najmniej kilka ważnych funkcji, które pełni szkoła.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Podaje, jaką rolę w życiu społeczności szkolnej odgrywa samorząd.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Charakteryzuje działania samorządu uczniowskiego.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Uzasadnia znaczenie samorządności w państwie.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Wyjaśnia, na przykładzie wyborów do organów samorządu szkolnego, stosowanie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procedur demokratycznych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 w życiu szkoły oraz grup, w których uczestniczy.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Prawa i obowiązki ucznia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Zna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prawa i obowiązki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 ucznia.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Rozpoznaje przypadki łamania praw ucznia w swoim otoczeniu.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Zna prawa i obowiązki pracowników szkoły.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Zna instytucje zajmujące się ochroną praw ucznia.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wskazać, z jakich aktów prawnych wynikają prawa ucznia.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Wymienia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akty prawa szkolnego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, w których zapisane są jego prawa.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Wskazuje i opisuje źródła praw ucznia.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opisać sytuacje szkolne, w których występują przykłady praw i obowiązków szkolnych.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Potrafi określić w konkretnych przypadkach, jakie prawa ucznia są naruszane.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Przedstawia sposoby </w:t>
            </w:r>
            <w:r>
              <w:rPr>
                <w:rFonts w:eastAsia="Times New Roman" w:cs="Calibri" w:cstheme="minorHAnsi"/>
                <w:b/>
                <w:sz w:val="16"/>
                <w:szCs w:val="16"/>
                <w:lang w:eastAsia="pl-PL"/>
              </w:rPr>
              <w:t>dochodzenia praw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, które zostały naruszone.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 xml:space="preserve">• </w:t>
            </w: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Dostrzega zależność między godnością ludzką a prawami ucznia, które mu przysługują.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Moje miejsce na ziem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Wyjaśnia, czym są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mała ojczyzna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i region.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czynniki kształtujące odrębność regionalną.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cechy charakterystyczne regionu, w którym mieszka.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czynniki kształtujące odrębność lokalną i regionalną.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swoją małą ojczyznę, uwzględniając więzi lokalne.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tradycje i obyczaje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swojej społeczności regionalnej.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Samorządy terytorialne, lokalne i regionalne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Znajduje podstawowe informacje na temat swojej gminy i swojego regionu.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organy samorządowe wybierane przez obywateli.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zadania organów samorządowych.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organy stanowiące i wykonawcze w gminie (mieście/dzielnicy); powiecie i województwie.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Wskazuje, w jaki sposób władze centralne mogą wpływać na decyzje władz samorządowych.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zadania organów samorządowych.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kompetencje władz centralnych wobec samorządu.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w których urzędach można załatwić wybrane sprawy.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Przedstawia możliwości załatwienia spraw przez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e-urząd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wypełnić wniosek o wydanie dowodu osobistego.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Wyjaśnia, czym jest zarząd komisaryczny.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Przedstawia informacje na temat wydarzeń i postaci historycznych związanych z dziejami lokalnymi i regionalnymi.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Obywatele a władze samorządowe. Budżety obywatelskie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problemy społeczności lokalnej.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kapitał społeczny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Wie, czym są młodzieżowe rady miast i gmin.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Próbuje formułować sądy dotyczące problemów społecznych.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Potrafi wyjaśnić,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budżet obywatelski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różne formy wpływania przez obywateli na decyzje władz samorządowych.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Wskazuje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przyczyny problemów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swojej społeczności lokalnej.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Próbuje wskazać sposobnych ich rozwiązania.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rożne rodzaje kapitału społecznego i wskazuje na znaczenie tego zjawiska w procesach gospodarczych.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Przedstawia rolę i znaczenie rad młodzieżowych miast i gmin.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Zna i opisuje procedury związane z wprowadzeniem budżetu obywatelskiego.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1502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bottom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DZIAŁ III. WSPÓLNOTY NARODOWE, ETNICZNE I OBYWATELSKIE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Narodowość a obywatelstwo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określić czas kiedy ukształtowały się współczesne narody.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Wie czym różni się narodowość od obywatelstwa.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Zna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obowiązki obywatelskie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zapisane w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Konstytucji RP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czynniki narodowotwórcze.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opisać więzi obywatelskie i tożsamość narodową.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Przedstawia genezę współczesnych narodów.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opisać, czym jest postawa obywatelska, odnosząc się do obowiązków zapisanych w polskiej konstytucji.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Inni u nas – o mniejszościach narodowych i etnicznych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Odróżnia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mniejszości narodowe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od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mniejszości etnicznych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Wskazuje różnice pomiędzy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migracją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uchodźstwem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mniejszości narodowe i etniczne żyjące obecnie w Polsce.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Wyjaśnia, co to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Polonia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Przedstawia prawa przysługujące mniejszościom.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mniejszości narodowe i etniczne mieszkające w Polsce.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Określa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miejsca zamieszkania mniejszości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w Polsce.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Wyjaśnia, dlaczego mniejszościom przysługują odrębne prawa.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Przedstawia zjawiska migracji i uchodźstwa we współczesnym świecie.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grupę posługującą się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językiem regionalnym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przyczyny migracji i uchodźstwa.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w jaki sposób Polacy żyjący za granicą podtrzymują swoją więź z ojczyzną.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14.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Różne oblicza patriotyzmu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co znaczy pojęcie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ojczyzna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i opisuje polskie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symbole narodowe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przekłady zachowań patriotycznych.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postawy sprzeczne z patriotyzmem.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Wyjaśnia, odwołując się do różnych przykładów,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patriotyzm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różnice między patriotyzmem a nacjonalizmem, szowinizmem, ksenofobią.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genezę polskich symboli narodowych.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czynniki, które łącza ludzi z ojczyzną.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Umiejętności i cnoty obywatelskie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cnoty obywatelskie.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cechy dobrego obywatela.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Odwołując się do przykładów współczesnych i historycznych, opisuje wzory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postaw obywatelskich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Określa znaczenie cnót i umiejętności obywatelskich w życiu społecznym.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umiejętności społeczne.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różne wzorce działań obywatelskich.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rożne formy aktywności społecznej.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16.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Działania organizacji pozarządowych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Opisuje,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społeczeństwo obywatelskie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Wskazuje, jak można aktywnie uczestniczyć w życiu publicznym i obywatelskim.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działania, które podejmuje społeczeństwo obywatelskie.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cechy społeczeństwa obywatelskiego.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aktywność społeczną Polaków.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Opisuje, jak powstawała idea społeczeństwa obywatelskiego.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potrzeby społeczne, które realizuje społeczeństwo obywatelskie.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Aktywność obywatelska młodych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Wyjaśnią na czym polega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wolontariat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 czym są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organizacje pożytku publicznego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przykłady organizacji i akcji społecznych skupiających młodych ludzi.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ich najważniejsze cele.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rożne możliwości działań społecznych, które mogą podejmować osoby młode.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rożne formy wolontariatu.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różnorodne formy działalności młodych osób.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 jak można realizować konstytucyjną zasadę pomocniczości.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Dokonuje oceny działań społecznych adresowanych do młodych osób.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18.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Zachowania etyczne w działaniach obywatelskich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etyka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przykłady łamania zasad etycznych w życiu publicznym.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Wymamienia cechy etyki zawodowej.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negatywne skutki nieprzestrzegania zasad etycznych.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Potrafi wyjaśnić pojęcia: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mobbing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lobbing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nepotyzm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korupcja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Uzasadnia konieczność stosowania zasad etyki w rożnych dziedzinach społecznych.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negatywne zjawiska które wywołane są niestosowaniem zasad etycznych.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wybrane cechy etyki zawodowej.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naruszanie zasad etycznych i wskazuje przyczyny takich zachowań.</w:t>
            </w:r>
          </w:p>
        </w:tc>
      </w:tr>
      <w:tr>
        <w:trPr>
          <w:trHeight w:val="1" w:hRule="atLeast"/>
          <w:cantSplit w:val="true"/>
        </w:trPr>
        <w:tc>
          <w:tcPr>
            <w:tcW w:w="1502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DZIAŁ IV. USTRÓJ DEMOKRATYCZNY RZECZYPOSPOLITEJ POLSKIEJ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Państwo i jego funkcje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państwo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Zna najważniejsze cechy państwa.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podstawowe funkcje państwa.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Wskazuje wewnętrzne i zewnętrzne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funkcje państwa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podać przykłady, jak państwo realizuje swoje zadania.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elementy tworzące państwa.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najważniejsze cechy państwa.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funkcje państwa.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zadania, które powinno realizować państwo.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Fundamentalne zasady demokracji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określić, gdzie i kiedy narodziła się idea demokracji.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demokracja bezpośrednia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i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demokracja pośrednia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(przedstawicielska).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zasady demokracji.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referendum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podać przykłady spraw, które mogą być poddawane pod referendum.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 zasadę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trójpodziału władzy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Opisuje, czym jest demokracja pośrednia i bezpośrednia, podaje przykłady stosowania tych zasad.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uzasadnić konieczność ochrony praw mniejszości w demokracji.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zasady organizacji referendum.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zasady demokratyczne.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Konstytucja jako najważniejszy akt prawny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konstytucjonalizm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preambuła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szczególne cechy konstytucji.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jest i dlaczego został powołany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Trybunał Konstytucyjny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zasady ustrojowe zapisane w konstytucji.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szczególne cechy konstytucji.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Analizuje teść preambuły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Konstytucji RP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i wskazuje najważniejsze wartości do, których się odwołuje.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przykłady spraw, którymi może zająć się Trybunał Konstytucyjny.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Przedstawia historię konstytucjonalizmu.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wskazać dział konstytucji, w którym opisane są poszczególne kwestie.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działanie Trybunału Konstytucyjnego.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Partie polityczne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 czym jest zasada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pluralizmu politycznego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wskazać różnice pomiędzy partią polityczną a inną organizacją społeczną.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opisać system monopartyjny, dwupartyjny i wielopartyjny.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 pojęcie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koalicji rządowej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podzielić partie zasiadające w sejmie, wskazując partie prawicowe centrowe i lewicowe.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 pojęcie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opozycja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funkcje partii politycznych.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wskazać różnice pomiędzy różnymi systemami partyjnymi.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najważniejszy cele partii prawicowych, centrowych i lewicowych.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Ocenia rożne systemy polityczne.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Wyjaśnia, dlaczego istnieje konkurencja pomiędzy partiami politycznymi.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Jak działa demokracja przedstawi-cielska: sejm i senat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 pojęcie demokracji przedstawicielskiej.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cechy demokratycznych wyborów.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jest czynne i bierne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prawo wyborcze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instytucje sejmu i senatu.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wymienić kilka kompetencji sejmu i senatu.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Wyjaśnia, dlaczego wybory są elementem demokracji pośredniej, czyli przedstawicielskiej.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cechy demokratycznych wyborów.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wskazaną funkcję parlamentu.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podać przykłady sytuacji, gdy prawa wyborcze mogą być ograniczone.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Opisuje, jak działa polski parlament.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Władza wykonawcza: Prezydent RP i Rada Ministrów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Wie, czym jest republikańska forma rządów.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Potrafi wskazać, kto sprawuje w Polsce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władzę wykonawczą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Wie, jak są przeprowadzane w Polsce wybory prezydenckie.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Odszukuje i opracowuje informację o aktualnie urzędującym prezydencie.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imię i nazwisko urzędującego prezesa Rady Ministrów.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przykłady kompetencji prezydenta.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Odwołując do zasady dobra wspólnego, wyjaśnia, czym jest republikańska forma rządów.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Wie, kto może kandydować na urząd Prezydenta RP.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Wyjaśnia, jak wyłaniany jest rząd.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Potrafi wyjaśnić pojęcia: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rząd większościowy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i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rząd mniejszościowy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Przedstawia kompetencje Rady Ministrów.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na czym polega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dualizm władzy wykonawczej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w RP.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przykłady najważniejszych uprawnień prezydenta.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Potrafi, korzystając z rożnych źródeł, opisać działania obecnie urzędującego prezydenta.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wskazać decyzje rządu, które miały wpływ na indywidualne życie swoje lub swojej rodziny.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Władza sądownicza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 zasadę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państwa prawa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Zan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strukturę sądownictwa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powszechnego.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 zasady: niezależności, niezawisłości oraz dwuinstancyjności.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Wie, czym zajmują się sądy powszechne i trybunały.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przykłady naruszania zasad państwa prawa.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 najważniejsze zasady określające działalność władzy sądowniczej.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Opisuje, jak działają organy wymiaru sprawiedliwości.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1502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DZIAŁ V. ŚWIAT, EUROPA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Organizacje międzynaro-dowe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kilka kierunków polskiej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polityki zagranicznej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cele i przejawy działania Organizacji Narodów Zjednoczonych.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cele i rożne formy działalności Organizacji Paktu Północnoatlantyckiego.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państwa należące do NATO.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Przedstawia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 xml:space="preserve">działalność Polski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 ONZ, Unii Europejskiej i NATO.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najważniejsze kierunki polityki zagranicznej: suwerenność współpraca w organizacjach międzynarodowych, polityka regionalna, polityka wschodnia.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Określa okoliczności powstania ONZ i NATO.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najważniejsze organy NATO i ONZ.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przykłady misji wojskowych ONZ i NATO.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i opisuje organizacje wyspecjalizowane działające w ramach ONZ.</w:t>
            </w:r>
          </w:p>
        </w:tc>
      </w:tr>
      <w:tr>
        <w:trPr>
          <w:trHeight w:val="1312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Cele i zasady działania Unii Europejskiej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Zawartotabeli"/>
              <w:widowControl w:val="false"/>
              <w:spacing w:before="0" w:after="120"/>
              <w:ind w:left="87" w:hanging="87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•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Wskazuje przyczyny powstania Unii Europejskiej.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ogólne cele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Potrafi wymienić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państwa członkowskie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UE.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instytucje UE.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pięć najważniejszych wydarzeń związanych z powstaniem UE, uzasadnia swój wybór.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Na podstawie szczegółowych celów wskazuje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główne kierunki rozwoju UE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Zna zadania najważniejszych instytucji UE.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We wspólnej Europie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sz w:val="16"/>
                <w:szCs w:val="16"/>
              </w:rPr>
              <w:t xml:space="preserve">Wymienia </w:t>
            </w:r>
            <w:r>
              <w:rPr>
                <w:rFonts w:cs="Calibri" w:cstheme="minorHAnsi"/>
                <w:b/>
                <w:bCs/>
                <w:sz w:val="16"/>
                <w:szCs w:val="16"/>
              </w:rPr>
              <w:t>ogólne cele</w:t>
            </w:r>
            <w:r>
              <w:rPr>
                <w:rFonts w:cs="Calibri" w:cstheme="minorHAnsi"/>
                <w:sz w:val="16"/>
                <w:szCs w:val="16"/>
              </w:rPr>
              <w:t xml:space="preserve"> UE.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sz w:val="16"/>
                <w:szCs w:val="16"/>
              </w:rPr>
              <w:t>Wymienia najważniejsze instytucje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podstawowe prawa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obywateli Unii Europejskiej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korzyści z członkostwa w UE dla gospodarki oraz społeczeństwa, ze szczególnym uwzględnieniem ludzi młodych.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przykłady programów finansowanych z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Potrafi podać liczbę polskich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eurodeputowanych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Opisuje, jak prawa obywatela UE wpływają na życie obywateli państw członkowskich.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Problemy współczesnego świata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Wyjaśnia, czym jest zjawisko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globalizacji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 pojęcia: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fundamentalizm religijny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i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terroryzm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problemy ekonomiczne i demograficzne świata.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problemy związane ze środowiskiem naturalnym i chorobami.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globalne problemy ekonomiczne i demograficzne.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Znajduje i opracowuje informacje o 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konfliktach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toczących się na świecie.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problemy związane ze środowiskiem naturalnym i chorobami.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Opisuje zjawisko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terroryzmu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globalizację w rożnych aspektach.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Przestawia propozycje działań w kierunku rozwiązania problemów współczesnego świata.</w:t>
            </w:r>
          </w:p>
        </w:tc>
      </w:tr>
      <w:tr>
        <w:trPr>
          <w:trHeight w:val="1" w:hRule="atLeast"/>
          <w:cantSplit w:val="true"/>
        </w:trPr>
        <w:tc>
          <w:tcPr>
            <w:tcW w:w="1502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DZIAŁ VI. PRAWA CZŁOWIEKA, NIELETNI WOBEC PRAWA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Jak kształtowały się prawa człowieka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Wskazuje, z czego wynikają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prawa człowieka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Uzasadnia, dlaczego prawa człowieka są niezbywalne.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Wskazuje źródła ludzkiej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godności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cechy praw człowieka.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Zawartotabeli"/>
              <w:widowControl w:val="false"/>
              <w:spacing w:before="0" w:after="120"/>
              <w:ind w:left="87" w:hanging="87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•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Omawia cechy praw człowieka.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dokumenty, które tworzą międzynarodowy system ochrony praw człowieka.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kiedy powstała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Powszechna Deklaracja Praw Człowieka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Wie, czym jest prawo naturalne i określa jego wpływ na rozwój idei praw człowieka.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Charakteryzuje pojęcie godności, rozróżniając godność osobową człowieka od godności osobistej.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Na podstawie preambuły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Powszechnej Deklaracji Praw Człowieka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analizuje jej najważniejsze treści.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Przedstawia najważniejsze wydarzenia związane z rozwojem idei praw człowieka.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zadania międzynarodowego systemu ochrony praw człowieka.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31.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Prawa człowieka zapisane w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Konstytucji RP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prawa i wolności osobiste, które są ważne dla młodych osób.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jak pojęcia: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wolności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i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prawa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charakteryzowane są w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Konstytucji RP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ogólne zasady dotyczące praw i wolności zapisanych w polskiej konstytucji.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rożne formy uczestniczenia obywateli w życiu publicznym.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na różnice pomiędzy prawami a wolnościami.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wskazać granice wolności i zakres praw gwarantowany prze państwo.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Potrafi wymienić i scharakteryzować wybrane prawa osobiste i polityczne zapisane w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Konstytucji RP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Wie, czym jest ludowa inicjatywa ustawodawcza.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32.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Ochrona praw człowieka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rożne systemy ochrony praw człowieka.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jaką rolę w ochronie praw człowieka pełni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Rzecznik Praw Obywatelskich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elementy systemu praw człowieka w Polsce.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organizacje pozarządowe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działające na rzecz ochrony praw człowieka.</w:t>
            </w:r>
          </w:p>
          <w:p>
            <w:pPr>
              <w:pStyle w:val="Zawartotabeli"/>
              <w:widowControl w:val="false"/>
              <w:spacing w:before="0" w:after="120"/>
              <w:ind w:left="87" w:hanging="87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 xml:space="preserve">Opisuje działania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6"/>
                <w:szCs w:val="16"/>
              </w:rPr>
              <w:t>Rzecznika Praw Dziecka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najważniejsze funkcje Rzecznika Praw Obywatelskich.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działania organizacji pozarządowych na rzecz ochrony praw człowieka.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wybrane prawa zapisane w 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Konwencji o prawach dziecka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przykłady naruszania praw dziecka.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Potrafi przedstawić sposób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złożenia wniosku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do RPO.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sytuacje, które uprawniają do podejmowania interwencji przez Rzecznika Praw Dziecka.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instytucje, które zajmują się ochroną praw człowieka w systemie uniwersalnym, regionalnym i krajowym.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Uprawnienia policji i służb porządkowych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Default"/>
              <w:widowControl w:val="false"/>
              <w:spacing w:before="0" w:after="120"/>
              <w:ind w:left="85" w:hanging="85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sz w:val="16"/>
                <w:szCs w:val="16"/>
              </w:rPr>
              <w:t xml:space="preserve">Zna najważniejsze </w:t>
            </w:r>
            <w:r>
              <w:rPr>
                <w:rFonts w:cs="Calibri" w:cstheme="minorHAnsi"/>
                <w:b/>
                <w:sz w:val="16"/>
                <w:szCs w:val="16"/>
              </w:rPr>
              <w:t>zadania policji</w:t>
            </w:r>
            <w:r>
              <w:rPr>
                <w:rFonts w:cs="Calibri" w:cstheme="minorHAnsi"/>
                <w:sz w:val="16"/>
                <w:szCs w:val="16"/>
              </w:rPr>
              <w:t xml:space="preserve"> i służb porządkowych.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5" w:hanging="85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sz w:val="16"/>
                <w:szCs w:val="16"/>
              </w:rPr>
              <w:t xml:space="preserve">Wie, na czym polega </w:t>
            </w:r>
            <w:r>
              <w:rPr>
                <w:rFonts w:cs="Calibri" w:cstheme="minorHAnsi"/>
                <w:b/>
                <w:sz w:val="16"/>
                <w:szCs w:val="16"/>
              </w:rPr>
              <w:t>przymus bezpośredni</w:t>
            </w:r>
            <w:r>
              <w:rPr>
                <w:rFonts w:cs="Calibri" w:cstheme="minorHAnsi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5" w:hanging="85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ind w:left="85" w:hanging="85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5" w:hanging="85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przykłady środków przymusu bezpośredniego.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5" w:hanging="85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podstawowe rodzaje przemocy.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5" w:hanging="85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sytuacje, gdy służby porządkowe mogą użyć przymusu bezpośredniego.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Podaje przykłady sytuacji, w których policja może korzystać ze swoich uprawnień.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określić, jak należy się zachować w sytuacjach, gdy mamy do czynienia z przemocą.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Młodzi ludzie w kontakcie z prawem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Zawartotabeli"/>
              <w:widowControl w:val="false"/>
              <w:spacing w:before="0" w:after="120"/>
              <w:ind w:left="87" w:hanging="87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•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 xml:space="preserve">Opisuje, czym jest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sz w:val="16"/>
                <w:szCs w:val="16"/>
              </w:rPr>
              <w:t>przemoc rówieśnicza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Default"/>
              <w:widowControl w:val="false"/>
              <w:spacing w:before="0" w:after="120"/>
              <w:ind w:left="87" w:hanging="87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sz w:val="16"/>
                <w:szCs w:val="16"/>
              </w:rPr>
              <w:t>Wskazuje, które rodzaje przemocy rówieśniczej są zaliczane do przestępstw, a które – do wykroczeń.</w:t>
            </w:r>
          </w:p>
          <w:p>
            <w:pPr>
              <w:pStyle w:val="Default"/>
              <w:widowControl w:val="false"/>
              <w:spacing w:before="0" w:after="120"/>
              <w:ind w:left="87" w:hanging="87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wymienić rożne typy przestępstw.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jaki sąd rozpatruje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sprawy nieletnich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prawa, które przysługują nieletniemu, który został zatrzymany przez policję.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różnice pomiędzy wykroczeniem, występkiem a zbrodnią.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środki, które może zastosować sąd wobec nieletniego.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Opisuje, na jakich zasadach nieletni odpowiadają za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czyny karalne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w zależności od wieku.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Wskazuje sytuacje, w których zatrzymanego nieletniego należy natychmiast zwolnić.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1" w:hRule="atLeast"/>
          <w:cantSplit w:val="true"/>
        </w:trPr>
        <w:tc>
          <w:tcPr>
            <w:tcW w:w="1502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DZIAŁ VII. W ŚWIECIE MEDIÓW I INFORMACJI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Media we współczesnym świecie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są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środki masowego przekazu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rożne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rodzaje mediów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, dzieląc je na: pisane, audiowizualne i interaktywne.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funkcje mediów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 pojęcie czwartej władzy.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różne rodzaje mediów.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Wyjaśnia, dlaczego media są nazywane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czwartą władzą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rożne funkcje mediów.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Opisuje, jaką rolę odgrywają media we współczesnym społeczeństwie.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 pojęcie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public relations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36.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Jak korzystać ze środków masowego przekazu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i opisuje umiejętności, które umożliwią swobodne poruszanie się wśród natłoku informacji.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Odnajduje w mediach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informacje na wskazany temat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, analizuje je.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Wyjaśnia pojęcia: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społeczeństwo informacyjne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i </w:t>
            </w:r>
            <w:r>
              <w:rPr>
                <w:rFonts w:cs="Calibri" w:cstheme="minorHAnsi"/>
                <w:i/>
                <w:color w:val="000000"/>
                <w:sz w:val="16"/>
                <w:szCs w:val="16"/>
              </w:rPr>
              <w:t>globalna wioska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 dlaczego dziennikarstwo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zawodem zaufania publicznego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zachowania etyczne w mediach elektronicznych.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Odróżnia fakty od komentarzy.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Uzasadnia, czy społeczeństwo polskie jest społeczeństwem wiedzy.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Wymienienia i opisuje zjawiska utrudniające przepływ informacji w sieci.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i opisuje zasady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etyki dziennikarskiej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Opisuje wpływ mediów na zjawisko globalizacji.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Wyjaśnia, dlaczego nie należy miesząc faktów z komentarzami i opiniami.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Informacja i przekaz na wagę złota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reklama społeczna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Odszukuje w internecie komunikaty z badań opinii publicznej.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Wie, na czym polega znaczenie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badań opinii publicznej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Odczytuje i interpretuje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 wyniki sondaży opinii publicznej.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i analizuje rożne reklamy społeczne.</w:t>
            </w:r>
          </w:p>
        </w:tc>
      </w:tr>
      <w:tr>
        <w:trPr>
          <w:trHeight w:val="1" w:hRule="atLeast"/>
          <w:cantSplit w:val="true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>Cyberprzestrzeń – korzyści i zagrożenia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Wie czym jest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cyberprzestrzeń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2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Wymienia zasady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bezpieczeństwa w sieci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Wymienienia zagrożenia i korzyści wynikające z korzystania z cyberprzestrzeni.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rodzaje szkodliwych programów, które stanowią zagrożenie dla uczestników cyberprzestrzeni.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Wymienia najważniejsze funkcje cyberprzestrzeni.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86" w:hanging="86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 xml:space="preserve">Zan zasady, jakie należy stosować oby uchronić się przed </w:t>
            </w:r>
            <w:r>
              <w:rPr>
                <w:rFonts w:cs="Calibri" w:cstheme="minorHAnsi"/>
                <w:b/>
                <w:color w:val="000000"/>
                <w:sz w:val="16"/>
                <w:szCs w:val="16"/>
              </w:rPr>
              <w:t>szkodliwym oprogramowaniem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120"/>
              <w:ind w:left="87" w:hanging="87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• </w:t>
            </w:r>
            <w:r>
              <w:rPr>
                <w:rFonts w:cs="Calibri" w:cstheme="minorHAnsi"/>
                <w:color w:val="000000"/>
                <w:sz w:val="16"/>
                <w:szCs w:val="16"/>
              </w:rPr>
              <w:t>Potrafi uzasadnić, że cyberprzestrzeń to miejsce służące swobodnemu przekazywaniu idei i informacji.</w:t>
            </w:r>
          </w:p>
        </w:tc>
      </w:tr>
    </w:tbl>
    <w:p>
      <w:pPr>
        <w:pStyle w:val="Normal"/>
        <w:spacing w:lineRule="auto" w:line="240" w:before="0" w:after="12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Sposoby sprawdzania osiągnięć edukacyjnych i formy aktywności, które będą oceniane na zajęciach.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Formami pracy ucznia podlegającymi ocenie i sposobami ich oceny są:</w:t>
      </w:r>
    </w:p>
    <w:p>
      <w:pPr>
        <w:pStyle w:val="Normal"/>
        <w:keepNext w:val="true"/>
        <w:numPr>
          <w:ilvl w:val="0"/>
          <w:numId w:val="8"/>
        </w:numPr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 xml:space="preserve">odpowiedź ustna ucznia; </w:t>
      </w:r>
    </w:p>
    <w:p>
      <w:pPr>
        <w:pStyle w:val="Normal"/>
        <w:keepNext w:val="true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kartkówka dotycząca materiału z maksymalnie trzech ostatnich tematów realizowanych, nie musi być zapowiadana;</w:t>
      </w:r>
    </w:p>
    <w:p>
      <w:pPr>
        <w:pStyle w:val="Normal"/>
        <w:keepNext w:val="true"/>
        <w:numPr>
          <w:ilvl w:val="0"/>
          <w:numId w:val="10"/>
        </w:numPr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 xml:space="preserve">pisemne prace kontrolne – prace klasowe (sprawdziany), obejmujące wiedzę i umiejętności z danego działu programowego lub większą partię materiału określoną przez nauczyciela; prace klasowe mogą mieć formę ćwiczeń praktycznych </w:t>
      </w:r>
    </w:p>
    <w:p>
      <w:pPr>
        <w:pStyle w:val="Normal"/>
        <w:keepNext w:val="true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zadania i ćwiczenia praktyczne wykonywane samodzielnie na zajęciach;</w:t>
      </w:r>
    </w:p>
    <w:p>
      <w:pPr>
        <w:pStyle w:val="Normal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>praca na lekcji – wykonywanie zadań i ćwiczeń, samodzielnie napisane notatki, prace w postaci dłuższych wypowiedzi pisemnych lub samodzielnie rozwiązane zadania w zeszycie lub na karcie pracy - wykonane w czasie lekcji;</w:t>
      </w:r>
    </w:p>
    <w:p>
      <w:pPr>
        <w:pStyle w:val="Normal"/>
        <w:numPr>
          <w:ilvl w:val="0"/>
          <w:numId w:val="1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  <w:lang w:eastAsia="pl-PL"/>
        </w:rPr>
        <w:t xml:space="preserve">prezentacja pracy zespołowej; </w:t>
      </w:r>
      <w:bookmarkStart w:id="0" w:name="_GoBack"/>
      <w:bookmarkEnd w:id="0"/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sz w:val="24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sz w:val="24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sz w:val="24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Warunki i tryb uzyskania wyższej niż przewidywana rocznej oceny klasyfikacyjnej z obowiązkowych i dodatkowych zajęć edukacyjnych.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numPr>
          <w:ilvl w:val="0"/>
          <w:numId w:val="1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 przewidywaną roczną ocenę klasyfikacyjną przyjmuje się ocenę zaproponowaną przez nauczyciela prowadzącego dane zajęcia, zgodnie z terminem i trybem ustalonym w statucie szkoły.</w:t>
      </w:r>
    </w:p>
    <w:p>
      <w:pPr>
        <w:pStyle w:val="Normal"/>
        <w:numPr>
          <w:ilvl w:val="0"/>
          <w:numId w:val="15"/>
        </w:numPr>
        <w:spacing w:lineRule="auto" w:line="360" w:before="0" w:after="0"/>
        <w:ind w:left="142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Uczeń lub jego rodzice mogą ubiegać się w terminie nie dłuższym niż 3 dni od otrzymania informacji o  przewidywanych rocznych ocenach klasyfikacyjnych z zajęć edukacyjnych, o podwyższenie przewidywanej rocznej oceny klasyfikacyjnej. Wniosek o możliwość pisania dodatkowego rocznego sprawdzianu wiedzy i umiejętności, zwanego dalej dodatkowym sprawdzianem, powinien zawierać uzasadnienie. Wniosek składa się w sekretariacie szkoły.</w:t>
      </w:r>
    </w:p>
    <w:p>
      <w:pPr>
        <w:pStyle w:val="Normal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Dyrektor ustnie przekazuje prośbę o podwyższenie oceny nauczycielowi prowadzącemu dane zajęcia edukacyjne, z prośbą o przygotowanie dodatkowego rocznego sprawdzianu oraz informuje nauczyciela o konieczności weryfikacji sprawdzianu oraz obecności w czasie pisania przez ucznia sprawdzianu i sposobu sprawdzania pracy ucznia. 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prowadzący dane zajęcia ustala termin pisania sprawdzianu z uczniem, a następnie przez dziennik elektroniczny lub telefonicznie przekazuje rodzicom ucznia informacje o terminie  oraz formie dodatkowego sprawdzianu. Informację o powiadomieniu rodziców nauczyciel  zapisuje w dzienniku elektronicznym. </w:t>
      </w:r>
    </w:p>
    <w:p>
      <w:pPr>
        <w:pStyle w:val="Normal"/>
        <w:numPr>
          <w:ilvl w:val="0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Dodatkowy sprawdzian ma formę pisemną i obejmuje wymagania na wszystkie oceny edukacyjne, określone w wymaganiach edukacyjnych. </w:t>
      </w:r>
    </w:p>
    <w:p>
      <w:pPr>
        <w:pStyle w:val="Normal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Dodatkowy sprawdzian wiedzy i umiejętności odbywa się najpóźniej na trzy dni przed klasyfikacyjnym zebraniem rady pedagogicznej, a wyniki sprawdzianu muszą być przedstawione dyrektorowi szkoły najpóźniej dzień przed zebraniem klasyfikacyjnym rady pedagogicznej.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Zasady konstrukcji są takie jak przy konstruowaniu innych prac pisemnych i  zostały ustalone w statucie.</w:t>
      </w:r>
    </w:p>
    <w:p>
      <w:pPr>
        <w:pStyle w:val="Normal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Nauczyciel prowadzący dane zajęcia przygotowuje dodatkowy sprawdzian wiedzy i umiejętności  i przekazuje go do zweryfikowania zgodnie z zasadami opisanymi w ust. 9.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Sprawdzian konstruowany i sprawdzany jest przez nauczyciela prowadzącego dane zajęcia, ale jego struktura, normy % do ustalenia oceny oraz sposób sprawdzania pracy są weryfikowane przez innego nauczyciela uczącego tego samego przedmiotu lub przedmiotu pokrewnego, a jeżeli takiego nauczyciela nie ma w szkole, weryfikacji dokonuje dyrektor. </w:t>
      </w:r>
    </w:p>
    <w:p>
      <w:pPr>
        <w:pStyle w:val="Normal"/>
        <w:numPr>
          <w:ilvl w:val="0"/>
          <w:numId w:val="2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Sprawdzian przeprowadza się w obecności innego nauczyciela, który zweryfikował poprawność tego sprawdzianu.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11. Weryfikacja, o której mowa w ust. 9, potwierdzona zostaje czytelnym podpisem nauczyciela weryfikującego na proponowanym sprawdzianie i na sprawdzonej pracy</w:t>
      </w:r>
      <w:r>
        <w:rPr>
          <w:rFonts w:eastAsia="Calibri" w:cs="Times New Roman" w:ascii="Times New Roman" w:hAnsi="Times New Roman"/>
          <w:sz w:val="24"/>
          <w:szCs w:val="24"/>
        </w:rPr>
        <w:t xml:space="preserve"> 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12. </w:t>
      </w:r>
      <w:r>
        <w:rPr>
          <w:rFonts w:eastAsia="Calibri" w:cs="Times New Roman" w:ascii="Times New Roman" w:hAnsi="Times New Roman"/>
          <w:sz w:val="24"/>
          <w:szCs w:val="24"/>
        </w:rPr>
        <w:t>Wyniki dodatkowego sprawdzianu wiedzy i umiejętności są ostateczne.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13. Oceniony sprawdzian zostaje dołączony do dokumentacji wychowawcy oddziału, a ocenę nauczyciel prowadzący dane zajęcia wpisuje do dziennika elektronicznego.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14. Poprawa oceny rocznej następuje w przypadku, gdy sprawdzian został napisany na wyższą ocenę niż ocena przewidywana, wtedy nauczyciel wystawia ocenę roczną zgodną z oceną na dodatkowym rocznym sprawdzianie wiedzy i umiejętności.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15. </w:t>
      </w:r>
      <w:r>
        <w:rPr>
          <w:rFonts w:eastAsia="Calibri" w:cs="Times New Roman" w:ascii="Times New Roman" w:hAnsi="Times New Roman"/>
          <w:sz w:val="24"/>
          <w:szCs w:val="24"/>
        </w:rPr>
        <w:t>Ocena roczna ustalona w wyniku dodatkowego sprawdzianu wiedzy i umiejętności nie może być niższa od oceny przewidywanej niezależnie od wyników sprawdzianu, do którego przystąpił uczeń w ramach poprawy.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820" w:header="0" w:top="1560" w:footer="0" w:bottom="84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9498" w:leader="none"/>
      </w:tabs>
      <w:spacing w:lineRule="exact" w:line="160" w:before="80" w:after="0"/>
      <w:ind w:hanging="0"/>
      <w:rPr/>
    </w:pPr>
    <w:r>
      <w:rPr/>
      <mc:AlternateContent>
        <mc:Choice Requires="wps">
          <w:drawing>
            <wp:anchor behindDoc="1" distT="9525" distB="0" distL="9525" distR="0" simplePos="0" locked="0" layoutInCell="0" allowOverlap="1" relativeHeight="43" wp14:anchorId="286B99F1">
              <wp:simplePos x="0" y="0"/>
              <wp:positionH relativeFrom="column">
                <wp:posOffset>-3175</wp:posOffset>
              </wp:positionH>
              <wp:positionV relativeFrom="paragraph">
                <wp:posOffset>84455</wp:posOffset>
              </wp:positionV>
              <wp:extent cx="9288780" cy="55880"/>
              <wp:effectExtent l="0" t="0" r="27940" b="21590"/>
              <wp:wrapNone/>
              <wp:docPr id="3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8000" cy="5508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25pt,6.65pt" to="731.05pt,10.95pt" ID="Łącznik prostoliniowy 3" stroked="t" style="position:absolute" wp14:anchorId="286B99F1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 w:hanging="0"/>
      <w:rPr>
        <w:lang w:eastAsia="pl-PL"/>
      </w:rPr>
    </w:pPr>
    <w:r>
      <w:rPr>
        <w:lang w:eastAsia="pl-PL"/>
      </w:rPr>
      <mc:AlternateContent>
        <mc:Choice Requires="wps">
          <w:drawing>
            <wp:anchor behindDoc="1" distT="3175" distB="0" distL="3175" distR="0" simplePos="0" locked="0" layoutInCell="0" allowOverlap="1" relativeHeight="57" wp14:anchorId="13E8AB0A">
              <wp:simplePos x="0" y="0"/>
              <wp:positionH relativeFrom="column">
                <wp:posOffset>-3175</wp:posOffset>
              </wp:positionH>
              <wp:positionV relativeFrom="paragraph">
                <wp:posOffset>65405</wp:posOffset>
              </wp:positionV>
              <wp:extent cx="9259570" cy="58420"/>
              <wp:effectExtent l="0" t="0" r="19050" b="19050"/>
              <wp:wrapNone/>
              <wp:docPr id="4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58840" cy="5796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25pt,5.15pt" to="728.75pt,9.65pt" ID="Łącznik prostoliniowy 5" stroked="t" style="position:absolute" wp14:anchorId="13E8AB0A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opka"/>
      <w:tabs>
        <w:tab w:val="clear" w:pos="9072"/>
        <w:tab w:val="center" w:pos="4536" w:leader="none"/>
        <w:tab w:val="right" w:pos="14601" w:leader="none"/>
      </w:tabs>
      <w:spacing w:lineRule="exact" w:line="160" w:before="240" w:after="0"/>
      <w:ind w:left="7230" w:hanging="7230"/>
      <w:rPr>
        <w:sz w:val="16"/>
        <w:szCs w:val="16"/>
        <w:lang w:eastAsia="pl-PL"/>
      </w:rPr>
    </w:pPr>
    <w:r>
      <w:rPr/>
      <w:drawing>
        <wp:inline distT="0" distB="0" distL="0" distR="0">
          <wp:extent cx="819785" cy="215900"/>
          <wp:effectExtent l="0" t="0" r="0" b="0"/>
          <wp:docPr id="5" name="Obraz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ab/>
    </w:r>
    <w:r>
      <w:rPr>
        <w:sz w:val="16"/>
        <w:szCs w:val="16"/>
      </w:rPr>
      <w:t xml:space="preserve">© </w:t>
    </w:r>
    <w:r>
      <w:rPr>
        <w:sz w:val="16"/>
        <w:szCs w:val="16"/>
        <w:lang w:eastAsia="pl-PL"/>
      </w:rPr>
      <w:t>Copyright by WSiP</w:t>
    </w:r>
  </w:p>
  <w:p>
    <w:pPr>
      <w:pStyle w:val="Stopka"/>
      <w:tabs>
        <w:tab w:val="clear" w:pos="4536"/>
        <w:tab w:val="clear" w:pos="9072"/>
      </w:tabs>
      <w:ind w:left="-1417" w:hanging="0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9072"/>
        <w:tab w:val="center" w:pos="4536" w:leader="none"/>
      </w:tabs>
      <w:spacing w:before="0" w:after="40"/>
      <w:ind w:left="142" w:right="142" w:hanging="0"/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0" b="0"/>
          <wp:wrapNone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9">
          <wp:simplePos x="0" y="0"/>
          <wp:positionH relativeFrom="column">
            <wp:posOffset>5288915</wp:posOffset>
          </wp:positionH>
          <wp:positionV relativeFrom="paragraph">
            <wp:posOffset>36195</wp:posOffset>
          </wp:positionV>
          <wp:extent cx="3992245" cy="954405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758" t="0" r="24668" b="0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-283" w:hanging="0"/>
      <w:rPr/>
    </w:pPr>
    <w:r>
      <w:rPr>
        <w:b/>
        <w:color w:val="F09120"/>
      </w:rPr>
      <w:t>Wiedza o społeczeństwie</w:t>
    </w:r>
    <w:r>
      <w:rPr/>
      <w:t xml:space="preserve"> | Klasa 8</w:t>
      <w:tab/>
      <w:tab/>
      <w:tab/>
      <w:tab/>
      <w:tab/>
      <w:tab/>
      <w:tab/>
      <w:tab/>
      <w:tab/>
      <w:tab/>
      <w:tab/>
      <w:tab/>
      <w:t xml:space="preserve">        </w:t>
    </w:r>
    <w:r>
      <w:rPr>
        <w:i/>
      </w:rPr>
      <w:t>Wymagania edukacyjne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85d6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 w:hanging="0"/>
      <w:contextualSpacing/>
    </w:pPr>
    <w:rPr/>
  </w:style>
  <w:style w:type="paragraph" w:styleId="Zawartotabeli" w:customStyle="1">
    <w:name w:val="Zawartość tabeli"/>
    <w:basedOn w:val="Normal"/>
    <w:qFormat/>
    <w:rsid w:val="000528f6"/>
    <w:pPr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ahoma"/>
      <w:kern w:val="2"/>
      <w:sz w:val="24"/>
      <w:szCs w:val="24"/>
      <w:lang w:eastAsia="zh-CN"/>
    </w:rPr>
  </w:style>
  <w:style w:type="paragraph" w:styleId="Default" w:customStyle="1">
    <w:name w:val="Default"/>
    <w:qFormat/>
    <w:rsid w:val="000528f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ndale Sans UI" w:cs="Calibri"/>
      <w:color w:val="000000"/>
      <w:kern w:val="2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43B5-28EE-4065-9F26-8723632B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LibreOffice/7.1.8.1$Windows_X86_64 LibreOffice_project/e1f30c802c3269a1d052614453f260e49458c82c</Application>
  <AppVersion>15.0000</AppVersion>
  <Pages>14</Pages>
  <Words>3795</Words>
  <Characters>24582</Characters>
  <CharactersWithSpaces>27934</CharactersWithSpaces>
  <Paragraphs>480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2015-05-26T09:01:00Z</dcterms:created>
  <dc:creator>Marta Jedlinska</dc:creator>
  <dc:description/>
  <dc:language>pl-PL</dc:language>
  <cp:lastModifiedBy/>
  <dcterms:modified xsi:type="dcterms:W3CDTF">2024-11-14T14:29:10Z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